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2"/>
      <w:r>
        <w:rPr>
          <w:rFonts w:ascii="Times New Roman" w:hAnsi="Times New Roman" w:cs="Times New Roman"/>
          <w:b/>
          <w:bCs/>
          <w:sz w:val="24"/>
        </w:rPr>
        <w:t>Perspective</w:t>
      </w: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b/>
          <w:bCs/>
          <w:sz w:val="24"/>
        </w:rPr>
      </w:pPr>
      <w:r>
        <w:rPr>
          <w:rFonts w:ascii="Times New Roman" w:hAnsi="Times New Roman" w:cs="Times New Roman"/>
          <w:b/>
          <w:bCs/>
          <w:sz w:val="24"/>
        </w:rPr>
        <w:t xml:space="preserve">Concisely convey </w:t>
      </w:r>
      <w:bookmarkEnd w:id="0"/>
      <w:r>
        <w:rPr>
          <w:rFonts w:ascii="Times New Roman" w:hAnsi="Times New Roman" w:cs="Times New Roman"/>
          <w:b/>
          <w:bCs/>
          <w:sz w:val="24"/>
        </w:rPr>
        <w:t>the main topic(s) of the research</w:t>
      </w:r>
    </w:p>
    <w:p>
      <w:pPr>
        <w:adjustRightInd w:val="0"/>
        <w:snapToGrid w:val="0"/>
        <w:spacing w:line="360" w:lineRule="auto"/>
        <w:rPr>
          <w:rFonts w:ascii="Times New Roman" w:hAnsi="Times New Roman" w:cs="Times New Roman"/>
          <w:color w:val="7F7F7F" w:themeColor="background1" w:themeShade="80"/>
          <w:sz w:val="18"/>
          <w:szCs w:val="18"/>
        </w:rPr>
      </w:pPr>
      <w:bookmarkStart w:id="1"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rPr>
          <w:rFonts w:ascii="Times New Roman" w:hAnsi="Times New Roman" w:cs="Times New Roman"/>
          <w:b/>
          <w:bCs/>
          <w:i/>
          <w:iCs/>
          <w:color w:val="7F7F7F" w:themeColor="background1" w:themeShade="80"/>
          <w:szCs w:val="21"/>
        </w:rPr>
      </w:pPr>
    </w:p>
    <w:bookmarkEnd w:id="1"/>
    <w:p>
      <w:pPr>
        <w:adjustRightInd w:val="0"/>
        <w:snapToGrid w:val="0"/>
        <w:spacing w:line="360" w:lineRule="auto"/>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rPr>
          <w:rFonts w:ascii="Times New Roman" w:hAnsi="Times New Roman" w:eastAsia="宋体" w:cs="Times New Roman"/>
          <w:b/>
          <w:bCs/>
          <w:iCs/>
          <w:color w:val="000000"/>
          <w:kern w:val="0"/>
          <w:sz w:val="24"/>
          <w:vertAlign w:val="superscript"/>
        </w:rPr>
      </w:pPr>
    </w:p>
    <w:p>
      <w:pPr>
        <w:adjustRightInd w:val="0"/>
        <w:snapToGrid w:val="0"/>
        <w:spacing w:line="360" w:lineRule="auto"/>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rPr>
          <w:rFonts w:ascii="Times New Roman" w:hAnsi="Times New Roman" w:eastAsia="Times New Roman" w:cs="Times New Roman"/>
          <w:iCs/>
          <w:color w:val="190F13"/>
          <w:sz w:val="24"/>
        </w:rPr>
      </w:pPr>
    </w:p>
    <w:p>
      <w:pPr>
        <w:adjustRightInd w:val="0"/>
        <w:snapToGrid w:val="0"/>
        <w:spacing w:line="360" w:lineRule="auto"/>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24"/>
        </w:rPr>
        <w:t>xxxx@xxxx.xxx</w:t>
      </w:r>
      <w:r>
        <w:rPr>
          <w:rStyle w:val="15"/>
          <w:rFonts w:ascii="Times New Roman" w:hAnsi="Times New Roman" w:eastAsia="Times New Roman" w:cs="Times New Roman"/>
          <w:iCs/>
          <w:color w:val="190F13"/>
          <w:sz w:val="24"/>
        </w:rPr>
        <w:fldChar w:fldCharType="end"/>
      </w:r>
    </w:p>
    <w:p>
      <w:pPr>
        <w:adjustRightInd w:val="0"/>
        <w:snapToGrid w:val="0"/>
        <w:spacing w:line="360" w:lineRule="auto"/>
        <w:rPr>
          <w:rFonts w:ascii="Times New Roman" w:hAnsi="Times New Roman" w:eastAsia="Times New Roman" w:cs="Times New Roman"/>
          <w:b/>
          <w:bCs/>
          <w:iCs/>
          <w:color w:val="190F13"/>
          <w:sz w:val="24"/>
        </w:rPr>
      </w:pPr>
    </w:p>
    <w:p>
      <w:pPr>
        <w:adjustRightInd w:val="0"/>
        <w:snapToGrid w:val="0"/>
        <w:spacing w:line="360" w:lineRule="auto"/>
        <w:rPr>
          <w:rFonts w:ascii="Times New Roman" w:hAnsi="Times New Roman" w:cs="Times New Roman"/>
          <w:iCs/>
          <w:color w:val="190F13"/>
          <w:sz w:val="24"/>
        </w:rPr>
      </w:pPr>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p>
    <w:p>
      <w:pPr>
        <w:adjustRightInd w:val="0"/>
        <w:snapToGrid w:val="0"/>
        <w:spacing w:line="360" w:lineRule="auto"/>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spacing w:line="360" w:lineRule="auto"/>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 perspective: Abstract, Keywords, Main Text, Declarations and References. Please note that each part has a corresponding style, which authors should follow. </w:t>
      </w:r>
      <w:r>
        <w:rPr>
          <w:rFonts w:ascii="Times New Roman" w:hAnsi="Times New Roman" w:eastAsia="宋体"/>
          <w:b/>
          <w:bCs/>
          <w:i/>
          <w:color w:val="7F7F7F" w:themeColor="background1" w:themeShade="80"/>
          <w:sz w:val="18"/>
          <w:szCs w:val="18"/>
        </w:rPr>
        <w:t>Please n</w:t>
      </w:r>
      <w:r>
        <w:rPr>
          <w:rFonts w:ascii="Times New Roman" w:hAnsi="Times New Roman"/>
          <w:b/>
          <w:bCs/>
          <w:i/>
          <w:color w:val="7F7F7F" w:themeColor="background1" w:themeShade="80"/>
          <w:sz w:val="18"/>
          <w:szCs w:val="18"/>
        </w:rPr>
        <w:t xml:space="preserve">ote that the fonts in gray show writing requirements. For any questions, you may contact the </w:t>
      </w:r>
      <w:r>
        <w:fldChar w:fldCharType="begin"/>
      </w:r>
      <w:r>
        <w:instrText xml:space="preserve"> HYPERLINK "mailto:editorialoffice@softscijournal.com" </w:instrText>
      </w:r>
      <w:r>
        <w:fldChar w:fldCharType="separate"/>
      </w:r>
      <w:r>
        <w:rPr>
          <w:rStyle w:val="15"/>
          <w:rFonts w:ascii="Times New Roman" w:hAnsi="Times New Roman"/>
          <w:b/>
          <w:bCs/>
          <w:i/>
          <w:color w:val="7F7F7F" w:themeColor="background1" w:themeShade="80"/>
          <w:sz w:val="18"/>
          <w:szCs w:val="18"/>
        </w:rPr>
        <w:t>editorial office</w:t>
      </w:r>
      <w:r>
        <w:rPr>
          <w:rStyle w:val="15"/>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spacing w:line="360" w:lineRule="auto"/>
        <w:rPr>
          <w:rFonts w:ascii="Times New Roman" w:hAnsi="Times New Roman"/>
          <w:b/>
          <w:bCs/>
          <w:i/>
          <w:color w:val="7F7F7F" w:themeColor="background1" w:themeShade="80"/>
          <w:szCs w:val="21"/>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150 words. No citations. Define abbreviations at their first mention.</w:t>
      </w:r>
      <w:r>
        <w:rPr>
          <w:rFonts w:ascii="Times New Roman" w:hAnsi="Times New Roman" w:cs="Times New Roman"/>
          <w:color w:val="7F7F7F" w:themeColor="background1" w:themeShade="80"/>
          <w:sz w:val="18"/>
          <w:szCs w:val="18"/>
        </w:rPr>
        <w:t>]</w:t>
      </w:r>
    </w:p>
    <w:p>
      <w:pPr>
        <w:spacing w:line="360" w:lineRule="auto"/>
        <w:rPr>
          <w:rFonts w:ascii="Times New Roman" w:hAnsi="Times New Roman"/>
          <w:b/>
          <w:bCs/>
          <w:i/>
          <w:color w:val="7F7F7F" w:themeColor="background1" w:themeShade="80"/>
          <w:sz w:val="24"/>
        </w:rPr>
      </w:pPr>
      <w:r>
        <w:rPr>
          <w:rFonts w:ascii="Times New Roman" w:hAnsi="Times New Roman" w:eastAsia="宋体"/>
          <w:iCs/>
          <w:sz w:val="24"/>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i/>
          <w:sz w:val="24"/>
        </w:rPr>
        <w:t>etc</w:t>
      </w:r>
      <w:r>
        <w:rPr>
          <w:rFonts w:ascii="Times New Roman" w:hAnsi="Times New Roman" w:eastAsia="宋体"/>
          <w:iCs/>
          <w:sz w:val="24"/>
        </w:rPr>
        <w:t>.</w:t>
      </w:r>
    </w:p>
    <w:p>
      <w:pPr>
        <w:adjustRightInd w:val="0"/>
        <w:snapToGrid w:val="0"/>
        <w:spacing w:line="360" w:lineRule="auto"/>
        <w:rPr>
          <w:rFonts w:ascii="Times New Roman" w:hAnsi="Times New Roman" w:cs="Times New Roman"/>
          <w:sz w:val="24"/>
        </w:rPr>
      </w:pPr>
      <w:r>
        <w:rPr>
          <w:rFonts w:ascii="Times New Roman" w:hAnsi="Times New Roman" w:eastAsia="Times New Roman" w:cs="Times New Roman"/>
          <w:b/>
          <w:bCs/>
          <w:iCs/>
          <w:color w:val="190F13"/>
          <w:sz w:val="24"/>
        </w:rPr>
        <w:t>Keywords:</w:t>
      </w:r>
      <w:r>
        <w:rPr>
          <w:rFonts w:ascii="Times New Roman" w:hAnsi="Times New Roman" w:cs="Times New Roman"/>
          <w:sz w:val="24"/>
        </w:rPr>
        <w:t xml:space="preserve"> Dielectric elastomer actuators, pure-shear configuration, nonlinear dynamics, isolated response curve, soft oscillator</w:t>
      </w:r>
    </w:p>
    <w:p>
      <w:pPr>
        <w:adjustRightInd w:val="0"/>
        <w:snapToGrid w:val="0"/>
        <w:spacing w:line="360" w:lineRule="auto"/>
        <w:rPr>
          <w:rFonts w:ascii="Times New Roman" w:hAnsi="Times New Roman" w:cs="Times New Roman"/>
          <w:b/>
          <w:bCs/>
          <w:iCs/>
          <w:color w:val="7F7F7F" w:themeColor="background1" w:themeShade="80"/>
          <w:sz w:val="18"/>
          <w:szCs w:val="18"/>
        </w:rPr>
      </w:pPr>
      <w:bookmarkStart w:id="2" w:name="_Hlk59623780"/>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18"/>
          <w:szCs w:val="18"/>
        </w:rPr>
        <w:t>]</w:t>
      </w:r>
    </w:p>
    <w:p>
      <w:pPr>
        <w:adjustRightInd w:val="0"/>
        <w:snapToGrid w:val="0"/>
        <w:spacing w:line="360" w:lineRule="auto"/>
        <w:rPr>
          <w:rFonts w:ascii="Times New Roman" w:hAnsi="Times New Roman" w:eastAsia="Times New Roman" w:cs="Times New Roman"/>
          <w:i/>
          <w:color w:val="190F13"/>
          <w:szCs w:val="21"/>
        </w:rPr>
      </w:pPr>
    </w:p>
    <w:bookmarkEnd w:id="2"/>
    <w:p>
      <w:pPr>
        <w:adjustRightInd w:val="0"/>
        <w:snapToGrid w:val="0"/>
        <w:spacing w:line="360" w:lineRule="auto"/>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LEVEL 1 HEADING</w:t>
      </w:r>
    </w:p>
    <w:p>
      <w:pPr>
        <w:widowControl/>
        <w:adjustRightInd w:val="0"/>
        <w:snapToGrid w:val="0"/>
        <w:spacing w:line="360" w:lineRule="auto"/>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In this section, authors should describe the main text of the manuscript in detail. If necessary,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adjustRightInd w:val="0"/>
        <w:snapToGrid w:val="0"/>
        <w:spacing w:line="360" w:lineRule="auto"/>
        <w:rPr>
          <w:rFonts w:ascii="Times New Roman" w:hAnsi="Times New Roman" w:cs="Times New Roman"/>
          <w:b/>
          <w:bCs/>
          <w:i/>
          <w:iCs/>
          <w:color w:val="7F7F7F" w:themeColor="background1" w:themeShade="80"/>
          <w:szCs w:val="21"/>
        </w:rPr>
      </w:pPr>
    </w:p>
    <w:p>
      <w:pPr>
        <w:adjustRightInd w:val="0"/>
        <w:snapToGrid w:val="0"/>
        <w:spacing w:line="360" w:lineRule="auto"/>
        <w:rPr>
          <w:rFonts w:ascii="Times New Roman" w:hAnsi="Times New Roman" w:cs="Times New Roman"/>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fldChar w:fldCharType="begin"/>
      </w:r>
      <w:r>
        <w:instrText xml:space="preserve"> HYPERLINK "https://oaepublish.com/files/tpl/cs/Template_for_Supplementary_Material_cs.docx" </w:instrText>
      </w:r>
      <w:r>
        <w:fldChar w:fldCharType="separate"/>
      </w:r>
      <w:r>
        <w:rPr>
          <w:rStyle w:val="15"/>
          <w:rFonts w:ascii="Times New Roman" w:hAnsi="Times New Roman" w:cs="Times New Roman"/>
          <w:b/>
          <w:bCs/>
          <w:sz w:val="24"/>
        </w:rPr>
        <w:t>Supplementary Material Template</w:t>
      </w:r>
      <w:r>
        <w:rPr>
          <w:rStyle w:val="15"/>
          <w:rFonts w:ascii="Times New Roman" w:hAnsi="Times New Roman" w:cs="Times New Roman"/>
          <w:b/>
          <w:bCs/>
          <w:sz w:val="24"/>
        </w:rPr>
        <w:fldChar w:fldCharType="end"/>
      </w:r>
      <w:r>
        <w:rPr>
          <w:rFonts w:ascii="Times New Roman" w:hAnsi="Times New Roman" w:cs="Times New Roman"/>
          <w:sz w:val="24"/>
        </w:rPr>
        <w:t>.</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p>
      <w:pPr>
        <w:adjustRightInd w:val="0"/>
        <w:snapToGrid w:val="0"/>
        <w:spacing w:line="360" w:lineRule="auto"/>
        <w:rPr>
          <w:rFonts w:ascii="Times New Roman" w:hAnsi="Times New Roman" w:eastAsia="宋体" w:cs="Times New Roman"/>
          <w:b/>
          <w:color w:val="000000"/>
          <w:kern w:val="0"/>
          <w:sz w:val="24"/>
        </w:rPr>
      </w:pPr>
    </w:p>
    <w:p>
      <w:pPr>
        <w:adjustRightInd w:val="0"/>
        <w:snapToGrid w:val="0"/>
        <w:spacing w:line="360" w:lineRule="auto"/>
        <w:rPr>
          <w:rFonts w:ascii="Times New Roman" w:hAnsi="Times New Roman" w:eastAsia="宋体" w:cs="Times New Roman"/>
          <w:b/>
          <w:color w:val="000000"/>
          <w:kern w:val="0"/>
          <w:sz w:val="24"/>
        </w:rPr>
      </w:pPr>
      <w:r>
        <w:drawing>
          <wp:inline distT="0" distB="0" distL="0" distR="0">
            <wp:extent cx="5364480" cy="25507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64480" cy="2550795"/>
                    </a:xfrm>
                    <a:prstGeom prst="rect">
                      <a:avLst/>
                    </a:prstGeom>
                    <a:noFill/>
                    <a:ln>
                      <a:noFill/>
                    </a:ln>
                  </pic:spPr>
                </pic:pic>
              </a:graphicData>
            </a:graphic>
          </wp:inline>
        </w:drawing>
      </w:r>
    </w:p>
    <w:p>
      <w:pPr>
        <w:adjustRightInd w:val="0"/>
        <w:snapToGrid w:val="0"/>
        <w:spacing w:line="360" w:lineRule="auto"/>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t>
      </w:r>
      <w:r>
        <w:rPr>
          <w:rFonts w:ascii="Times New Roman" w:hAnsi="Times New Roman" w:cs="Times New Roman"/>
          <w:sz w:val="24"/>
        </w:rPr>
        <w:t>(A) Schematic diagram of the antagonistic pure-shear DEA and its actuation principle. (B) Demonstration of loss-of-tension in the membrane induced by large deformation (λ &lt; 1). (C) Force balance analysis on membrane I, mass M, and membrane II.</w:t>
      </w:r>
    </w:p>
    <w:p>
      <w:pPr>
        <w:adjustRightInd w:val="0"/>
        <w:snapToGrid w:val="0"/>
        <w:spacing w:line="360" w:lineRule="auto"/>
        <w:rPr>
          <w:rFonts w:ascii="Times New Roman" w:hAnsi="Times New Roman" w:cs="Times New Roman"/>
          <w:sz w:val="24"/>
          <w:vertAlign w:val="superscript"/>
        </w:rPr>
      </w:pP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Cs w:val="21"/>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rPr>
          <w:rFonts w:ascii="Times New Roman" w:hAnsi="Times New Roman" w:cs="Times New Roman"/>
          <w:b/>
          <w:bCs/>
          <w:i/>
          <w:iCs/>
          <w:color w:val="7F7F7F" w:themeColor="background1" w:themeShade="80"/>
          <w:szCs w:val="21"/>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rPr>
                <w:rFonts w:ascii="Times New Roman" w:hAnsi="Times New Roman" w:eastAsia="宋体"/>
                <w:sz w:val="24"/>
              </w:rPr>
            </w:pPr>
            <w:r>
              <w:rPr>
                <w:rFonts w:ascii="Times New Roman" w:hAnsi="Times New Roman" w:eastAsia="宋体"/>
                <w:position w:val="-18"/>
                <w:sz w:val="24"/>
              </w:rPr>
              <w:object>
                <v:shape id="_x0000_i1025" o:spt="75" type="#_x0000_t75" style="height:24.5pt;width:77.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spacing w:line="360" w:lineRule="auto"/>
              <w:jc w:val="center"/>
              <w:rPr>
                <w:rFonts w:ascii="Times New Roman" w:hAnsi="Times New Roman"/>
                <w:sz w:val="24"/>
              </w:rPr>
            </w:pPr>
            <w:r>
              <w:rPr>
                <w:rFonts w:ascii="Times New Roman" w:hAnsi="Times New Roman"/>
                <w:sz w:val="24"/>
              </w:rPr>
              <w:t>(1)</w:t>
            </w:r>
          </w:p>
        </w:tc>
      </w:tr>
    </w:tbl>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rPr>
          <w:rFonts w:ascii="Times New Roman" w:hAnsi="Times New Roman" w:cs="Times New Roman"/>
          <w:b/>
          <w:bCs/>
          <w:i/>
          <w:iCs/>
          <w:color w:val="7F7F7F" w:themeColor="background1" w:themeShade="80"/>
          <w:sz w:val="18"/>
          <w:szCs w:val="18"/>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7"/>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2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6"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26"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21"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730"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2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PFS: progression-free survival; OS: overall survival; CHOP:</w:t>
      </w:r>
      <w:r>
        <w:rPr>
          <w:rFonts w:ascii="Times New Roman" w:hAnsi="Times New Roman" w:eastAsia="宋体" w:cs="Times New Roman"/>
          <w:color w:val="000000"/>
          <w:kern w:val="0"/>
          <w:sz w:val="24"/>
        </w:rPr>
        <w:t xml:space="preserve"> </w:t>
      </w:r>
      <w:r>
        <w:rPr>
          <w:rFonts w:ascii="Times New Roman" w:hAnsi="Times New Roman" w:eastAsia="宋体" w:cs="Times New Roman"/>
          <w:bCs/>
          <w:color w:val="000000"/>
          <w:kern w:val="0"/>
          <w:sz w:val="24"/>
        </w:rPr>
        <w:t xml:space="preserve">cyclophosphamide, doxorubicin, vincristine, and prednisone; CVP: cyclophosphamide, vincristine, and prednisone; CIOP: 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widowControl/>
        <w:adjustRightInd w:val="0"/>
        <w:snapToGrid w:val="0"/>
        <w:spacing w:line="360" w:lineRule="auto"/>
        <w:rPr>
          <w:rFonts w:ascii="Times New Roman" w:hAnsi="Times New Roman" w:eastAsia="宋体" w:cs="Times New Roman"/>
          <w:bCs/>
          <w:color w:val="000000"/>
          <w:kern w:val="0"/>
          <w:sz w:val="24"/>
        </w:rPr>
      </w:pP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widowControl/>
        <w:numPr>
          <w:ilvl w:val="0"/>
          <w:numId w:val="2"/>
        </w:numPr>
        <w:shd w:val="clear" w:color="auto" w:fill="FFFFFF"/>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widowControl/>
        <w:shd w:val="clear" w:color="auto" w:fill="FFFFFF"/>
        <w:adjustRightInd w:val="0"/>
        <w:snapToGrid w:val="0"/>
        <w:spacing w:line="360" w:lineRule="auto"/>
        <w:rPr>
          <w:rFonts w:ascii="Times New Roman" w:hAnsi="Times New Roman" w:cs="Times New Roman"/>
          <w:b/>
          <w:bCs/>
          <w:i/>
          <w:iCs/>
          <w:color w:val="7F7F7F" w:themeColor="background1" w:themeShade="80"/>
          <w:szCs w:val="21"/>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360" w:lineRule="auto"/>
        <w:rPr>
          <w:rFonts w:ascii="Times New Roman" w:hAnsi="Times New Roman" w:eastAsia="宋体" w:cs="Times New Roman"/>
          <w:b/>
          <w:bCs/>
          <w:iCs/>
          <w:color w:val="000000"/>
          <w:kern w:val="0"/>
          <w:sz w:val="24"/>
        </w:rPr>
      </w:pPr>
      <w:bookmarkStart w:id="3" w:name="_Hlk59623951"/>
      <w:r>
        <w:rPr>
          <w:rFonts w:ascii="Times New Roman" w:hAnsi="Times New Roman" w:eastAsia="宋体" w:cs="Times New Roman"/>
          <w:b/>
          <w:bCs/>
          <w:iCs/>
          <w:color w:val="000000"/>
          <w:kern w:val="0"/>
          <w:sz w:val="24"/>
        </w:rPr>
        <w:t>Acknowledgments</w:t>
      </w:r>
    </w:p>
    <w:p>
      <w:pPr>
        <w:pStyle w:val="8"/>
        <w:shd w:val="clear" w:color="auto" w:fill="FFFFFF"/>
        <w:adjustRightInd w:val="0"/>
        <w:snapToGrid w:val="0"/>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rPr>
        <w:t>the criteria</w:t>
      </w:r>
      <w:r>
        <w:rPr>
          <w:rStyle w:val="15"/>
          <w:rFonts w:ascii="Times New Roman" w:hAnsi="Times New Roman" w:cs="Times New Roman" w:eastAsiaTheme="minorEastAsia"/>
          <w:b/>
          <w:bCs/>
          <w:kern w:val="2"/>
        </w:rPr>
        <w:fldChar w:fldCharType="end"/>
      </w:r>
      <w:r>
        <w:rPr>
          <w:rFonts w:ascii="Times New Roman" w:hAnsi="Times New Roman" w:cs="Times New Roman"/>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pStyle w:val="8"/>
        <w:shd w:val="clear" w:color="auto" w:fill="FFFFFF"/>
        <w:adjustRightInd w:val="0"/>
        <w:snapToGrid w:val="0"/>
        <w:spacing w:before="0" w:beforeAutospacing="0" w:after="0" w:afterAutospacing="0" w:line="360" w:lineRule="auto"/>
        <w:jc w:val="both"/>
        <w:rPr>
          <w:rFonts w:ascii="Times New Roman" w:hAnsi="Times New Roman" w:cs="Times New Roman"/>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rPr>
          <w:rFonts w:ascii="Times New Roman" w:hAnsi="Times New Roman" w:cs="Times New Roman"/>
          <w:iCs/>
          <w:sz w:val="24"/>
        </w:rPr>
      </w:pPr>
      <w:bookmarkStart w:id="4" w:name="_Hlk63414153"/>
      <w:r>
        <w:rPr>
          <w:rFonts w:ascii="Times New Roman" w:hAnsi="Times New Roman" w:cs="Times New Roman"/>
          <w:iCs/>
          <w:sz w:val="24"/>
        </w:rPr>
        <w:t>…</w:t>
      </w:r>
    </w:p>
    <w:p>
      <w:pPr>
        <w:widowControl/>
        <w:adjustRightInd w:val="0"/>
        <w:snapToGrid w:val="0"/>
        <w:spacing w:line="360" w:lineRule="auto"/>
        <w:rPr>
          <w:rFonts w:ascii="Times New Roman" w:hAnsi="Times New Roman" w:eastAsia="宋体" w:cs="Times New Roman"/>
          <w:kern w:val="0"/>
          <w:sz w:val="24"/>
        </w:rPr>
      </w:pPr>
    </w:p>
    <w:bookmarkEnd w:id="4"/>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Availability of data and materials </w:t>
      </w:r>
    </w:p>
    <w:p>
      <w:pPr>
        <w:widowControl/>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rPr>
          <w:rFonts w:ascii="Times New Roman" w:hAnsi="Times New Roman" w:cs="Times New Roman"/>
          <w:sz w:val="24"/>
        </w:rPr>
      </w:pPr>
      <w:r>
        <w:rPr>
          <w:rFonts w:ascii="Times New Roman" w:hAnsi="Times New Roman" w:cs="Times New Roman"/>
          <w:sz w:val="24"/>
        </w:rPr>
        <w:t>If a manuscript does not involve such issue, please state “Not applicable.” in this section.</w:t>
      </w:r>
    </w:p>
    <w:p>
      <w:pPr>
        <w:widowControl/>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rPr>
          <w:rFonts w:ascii="Times New Roman" w:hAnsi="Times New Roman" w:eastAsia="宋体" w:cs="Times New Roman"/>
          <w:kern w:val="0"/>
          <w:sz w:val="24"/>
        </w:rPr>
      </w:pPr>
    </w:p>
    <w:p>
      <w:pPr>
        <w:widowControl/>
        <w:adjustRightInd w:val="0"/>
        <w:snapToGrid w:val="0"/>
        <w:spacing w:line="360" w:lineRule="auto"/>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5" w:name="OLE_LINK10"/>
      <w:bookmarkStart w:id="6" w:name="OLE_LINK11"/>
      <w:r>
        <w:rPr>
          <w:rFonts w:ascii="Times New Roman" w:hAnsi="Times New Roman" w:cs="Times New Roman"/>
          <w:sz w:val="24"/>
        </w:rPr>
        <w:t>”</w:t>
      </w:r>
      <w:bookmarkEnd w:id="5"/>
      <w:bookmarkEnd w:id="6"/>
      <w:r>
        <w:rPr>
          <w:rFonts w:ascii="Times New Roman" w:hAnsi="Times New Roman" w:cs="Times New Roman"/>
          <w:sz w:val="24"/>
        </w:rPr>
        <w:t xml:space="preserve">. </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7" w:name="OLE_LINK13"/>
      <w:bookmarkStart w:id="8" w:name="OLE_LINK12"/>
      <w:r>
        <w:rPr>
          <w:rFonts w:ascii="Times New Roman" w:hAnsi="Times New Roman" w:cs="Times New Roman"/>
          <w:sz w:val="24"/>
        </w:rPr>
        <w:t>“</w:t>
      </w:r>
      <w:bookmarkEnd w:id="7"/>
      <w:bookmarkEnd w:id="8"/>
      <w:r>
        <w:rPr>
          <w:rFonts w:ascii="Times New Roman" w:hAnsi="Times New Roman" w:cs="Times New Roman"/>
          <w:sz w:val="24"/>
        </w:rPr>
        <w:t xml:space="preserve">Conflicts of Interest” in the </w:t>
      </w:r>
      <w:r>
        <w:fldChar w:fldCharType="begin"/>
      </w:r>
      <w:r>
        <w:instrText xml:space="preserve"> HYPERLINK "https://oaepublish.com/index.php/ss/pages/view/editorial_policies" </w:instrText>
      </w:r>
      <w:r>
        <w:fldChar w:fldCharType="separate"/>
      </w:r>
      <w:r>
        <w:rPr>
          <w:rStyle w:val="15"/>
          <w:rFonts w:ascii="Times New Roman" w:hAnsi="Times New Roman" w:cs="Times New Roman"/>
          <w:b/>
          <w:bCs/>
          <w:sz w:val="24"/>
        </w:rPr>
        <w:t>Editorial Policies</w:t>
      </w:r>
      <w:r>
        <w:rPr>
          <w:rStyle w:val="15"/>
          <w:rFonts w:ascii="Times New Roman" w:hAnsi="Times New Roman" w:cs="Times New Roman"/>
          <w:b/>
          <w:bCs/>
          <w:sz w:val="24"/>
        </w:rPr>
        <w:fldChar w:fldCharType="end"/>
      </w:r>
      <w:r>
        <w:rPr>
          <w:rFonts w:ascii="Times New Roman" w:hAnsi="Times New Roman" w:cs="Times New Roman"/>
          <w:sz w:val="24"/>
        </w:rPr>
        <w:t xml:space="preserve"> of </w:t>
      </w:r>
      <w:r>
        <w:rPr>
          <w:rFonts w:ascii="Times New Roman" w:hAnsi="Times New Roman" w:cs="Times New Roman"/>
          <w:i/>
          <w:iCs/>
          <w:sz w:val="24"/>
        </w:rPr>
        <w:t>Soft Science</w:t>
      </w:r>
      <w:r>
        <w:rPr>
          <w:rFonts w:ascii="Times New Roman" w:hAnsi="Times New Roman" w:cs="Times New Roman"/>
          <w:sz w:val="24"/>
        </w:rPr>
        <w:t xml:space="preserve"> for a full explanation.</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Not applicable.</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Not applicable.</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widowControl/>
        <w:adjustRightInd w:val="0"/>
        <w:snapToGrid w:val="0"/>
        <w:spacing w:line="360" w:lineRule="auto"/>
        <w:jc w:val="left"/>
        <w:rPr>
          <w:rFonts w:ascii="Times New Roman" w:hAnsi="Times New Roman" w:eastAsia="宋体" w:cs="Times New Roman"/>
          <w:color w:val="000000"/>
          <w:kern w:val="0"/>
          <w:sz w:val="24"/>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rPr>
          <w:rFonts w:ascii="Times New Roman" w:hAnsi="Times New Roman" w:cs="Times New Roman"/>
          <w:sz w:val="24"/>
        </w:rPr>
      </w:pPr>
      <w:bookmarkStart w:id="9"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2"/>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808080"/>
          <w:sz w:val="18"/>
          <w:szCs w:val="18"/>
        </w:rPr>
        <w:t>http://www2.bg.am.poznan.pl/czasopisma/medicus.php?lang=eng</w:t>
      </w:r>
      <w:r>
        <w:rPr>
          <w:rStyle w:val="15"/>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rPr>
          <w:rFonts w:ascii="Times New Roman" w:hAnsi="Times New Roman" w:cs="Times New Roman"/>
          <w:b/>
          <w:bCs/>
          <w:i/>
          <w:iCs/>
          <w:color w:val="808080"/>
          <w:sz w:val="18"/>
          <w:szCs w:val="18"/>
        </w:rPr>
      </w:pPr>
    </w:p>
    <w:p>
      <w:pPr>
        <w:adjustRightInd w:val="0"/>
        <w:snapToGrid w:val="0"/>
        <w:spacing w:line="360" w:lineRule="auto"/>
        <w:rPr>
          <w:rFonts w:ascii="Times New Roman" w:hAnsi="Times New Roman" w:cs="Times New Roman"/>
          <w:sz w:val="24"/>
        </w:rPr>
      </w:pPr>
      <w:r>
        <w:rPr>
          <w:rFonts w:ascii="Times New Roman" w:hAnsi="Times New Roman" w:cs="Times New Roman"/>
          <w:sz w:val="24"/>
        </w:rPr>
        <w:t>Examples of references are shown below:</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5"/>
          <w:rFonts w:ascii="Arial" w:hAnsi="Arial" w:cs="Arial"/>
          <w:color w:val="0C7DBB"/>
          <w:szCs w:val="21"/>
        </w:rPr>
        <w:t>10.1016/bs.acr.2018.12.002</w:t>
      </w:r>
      <w:r>
        <w:rPr>
          <w:rStyle w:val="15"/>
          <w:rFonts w:ascii="Arial" w:hAnsi="Arial" w:cs="Arial"/>
          <w:color w:val="0C7DBB"/>
          <w:szCs w:val="21"/>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cs="Times New Roman"/>
          <w:sz w:val="24"/>
        </w:rPr>
        <w:t>https://www.fda.gov/NewsEvents/Newsroom/PressAnnouncements/ucm574058.htm</w:t>
      </w:r>
      <w:r>
        <w:rPr>
          <w:rStyle w:val="15"/>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5"/>
          <w:rFonts w:ascii="Times New Roman" w:hAnsi="Times New Roman" w:cs="Times New Roman"/>
          <w:sz w:val="24"/>
        </w:rPr>
        <w:t>http://www.nlm.nih.gov/bsd/uniform_requirements.html</w:t>
      </w:r>
      <w:r>
        <w:rPr>
          <w:rStyle w:val="15"/>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bookmarkStart w:id="10" w:name="OLE_LINK1"/>
      <w:r>
        <w:rPr>
          <w:rFonts w:ascii="Times New Roman" w:hAnsi="Times New Roman" w:cs="Times New Roman"/>
          <w:b/>
          <w:bCs/>
          <w:i/>
          <w:iCs/>
          <w:color w:val="808080"/>
          <w:sz w:val="18"/>
          <w:szCs w:val="18"/>
        </w:rPr>
        <w:t>Author 1 AB, Author 2 CD</w:t>
      </w:r>
      <w:bookmarkEnd w:id="10"/>
      <w:r>
        <w:rPr>
          <w:rFonts w:ascii="Times New Roman" w:hAnsi="Times New Roman" w:cs="Times New Roman"/>
          <w:b/>
          <w:bCs/>
          <w:i/>
          <w:iCs/>
          <w:color w:val="808080"/>
          <w:sz w:val="18"/>
          <w:szCs w:val="18"/>
        </w:rPr>
        <w:t xml:space="preserve">, et al.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adjustRightInd w:val="0"/>
        <w:snapToGrid w:val="0"/>
        <w:spacing w:line="360" w:lineRule="auto"/>
        <w:rPr>
          <w:rFonts w:ascii="Times New Roman" w:hAnsi="Times New Roman" w:cs="Times New Roman"/>
          <w:sz w:val="24"/>
        </w:rPr>
      </w:pPr>
      <w:r>
        <w:rPr>
          <w:rFonts w:ascii="Times New Roman" w:hAnsi="Times New Roman" w:cs="Times New Roman"/>
          <w:b/>
          <w:bCs/>
          <w:i/>
          <w:iCs/>
          <w:color w:val="808080"/>
          <w:sz w:val="18"/>
          <w:szCs w:val="18"/>
        </w:rPr>
        <w:t>Author 1 A., Author 2 B. Title of the article. Abbreviated Journal Name Country. Forthcoming Year.</w:t>
      </w:r>
      <w:bookmarkEnd w:id="3"/>
      <w:bookmarkEnd w:id="9"/>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r>
      <w:rPr>
        <w:rFonts w:hint="eastAsia"/>
        <w:b/>
        <w:bCs/>
        <w:sz w:val="16"/>
        <w:szCs w:val="16"/>
      </w:rPr>
      <w:drawing>
        <wp:inline distT="0" distB="0" distL="114300" distR="114300">
          <wp:extent cx="784860" cy="300990"/>
          <wp:effectExtent l="0" t="0" r="15240" b="3810"/>
          <wp:docPr id="1" name="图片 1"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10102657touming"/>
                  <pic:cNvPicPr>
                    <a:picLocks noChangeAspect="1"/>
                  </pic:cNvPicPr>
                </pic:nvPicPr>
                <pic:blipFill>
                  <a:blip r:embed="rId2"/>
                  <a:stretch>
                    <a:fillRect/>
                  </a:stretch>
                </pic:blipFill>
                <pic:spPr>
                  <a:xfrm>
                    <a:off x="0" y="0"/>
                    <a:ext cx="784860" cy="300990"/>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"http://www.softscijournal.com" </w:instrText>
    </w:r>
    <w:r>
      <w:fldChar w:fldCharType="separate"/>
    </w:r>
    <w:r>
      <w:rPr>
        <w:rStyle w:val="15"/>
        <w:rFonts w:ascii="Arial" w:hAnsi="Arial"/>
        <w:b/>
        <w:bCs/>
        <w:sz w:val="16"/>
        <w:szCs w:val="16"/>
      </w:rPr>
      <w:t>www.softscijournal.</w:t>
    </w:r>
    <w:r>
      <w:rPr>
        <w:rStyle w:val="15"/>
        <w:rFonts w:hint="eastAsia" w:ascii="Arial" w:hAnsi="Arial"/>
        <w:b/>
        <w:bCs/>
        <w:sz w:val="16"/>
        <w:szCs w:val="16"/>
      </w:rPr>
      <w:t>com</w:t>
    </w:r>
    <w:r>
      <w:rPr>
        <w:rStyle w:val="15"/>
        <w:rFonts w:hint="eastAsia" w:ascii="Arial" w:hAnsi="Arial"/>
        <w:b/>
        <w:bCs/>
        <w:sz w:val="16"/>
        <w:szCs w:val="16"/>
      </w:rPr>
      <w:fldChar w:fldCharType="end"/>
    </w:r>
  </w:p>
  <w:p>
    <w:pPr>
      <w:pStyle w:val="6"/>
      <w:jc w:val="right"/>
    </w:pPr>
    <w:bookmarkStart w:id="12" w:name="_GoBack"/>
    <w:bookmarkEnd w:id="1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Soft Sci</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mc:AlternateContent>
        <mc:Choice Requires="wps">
          <w:drawing>
            <wp:anchor distT="0" distB="0" distL="114300" distR="114300" simplePos="0" relativeHeight="251660288" behindDoc="0" locked="0" layoutInCell="1" allowOverlap="1">
              <wp:simplePos x="0" y="0"/>
              <wp:positionH relativeFrom="column">
                <wp:posOffset>2941955</wp:posOffset>
              </wp:positionH>
              <wp:positionV relativeFrom="paragraph">
                <wp:posOffset>-36195</wp:posOffset>
              </wp:positionV>
              <wp:extent cx="2426335" cy="48196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wordWrap w:val="0"/>
                            <w:jc w:val="right"/>
                            <w:rPr>
                              <w:sz w:val="32"/>
                              <w:szCs w:val="32"/>
                            </w:rPr>
                          </w:pPr>
                          <w:r>
                            <w:rPr>
                              <w:rFonts w:ascii="Arial" w:hAnsi="Arial"/>
                              <w:b/>
                              <w:color w:val="003F9A"/>
                              <w:sz w:val="32"/>
                              <w:szCs w:val="32"/>
                            </w:rPr>
                            <w:t>Soft Science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65pt;margin-top:-2.85pt;height:37.95pt;width:191.05pt;z-index:251660288;mso-width-relative:page;mso-height-relative:page;" fillcolor="#FFFFFF" filled="t" stroked="f" coordsize="21600,21600" o:gfxdata="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IQztG2gAAAAkBAAAPAAAAAAAAAAEAIAAAACIAAABkcnMv&#10;ZG93bnJldi54bWxQSwECFAAUAAAACACHTuJAYVBIVDoCAABdBAAADgAAAAAAAAABACAAAAApAQAA&#10;ZHJzL2Uyb0RvYy54bWxQSwUGAAAAAAYABgBZAQAA1QUAAAAA&#10;">
              <v:fill on="t" opacity="0f" focussize="0,0"/>
              <v:stroke on="f"/>
              <v:imagedata o:title=""/>
              <o:lock v:ext="edit" aspectratio="f"/>
              <v:textbox>
                <w:txbxContent>
                  <w:p>
                    <w:pPr>
                      <w:wordWrap w:val="0"/>
                      <w:jc w:val="right"/>
                      <w:rPr>
                        <w:sz w:val="32"/>
                        <w:szCs w:val="32"/>
                      </w:rPr>
                    </w:pPr>
                    <w:r>
                      <w:rPr>
                        <w:rFonts w:ascii="Arial" w:hAnsi="Arial"/>
                        <w:b/>
                        <w:color w:val="003F9A"/>
                        <w:sz w:val="32"/>
                        <w:szCs w:val="32"/>
                      </w:rPr>
                      <w:t>Soft Science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Soft Sci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1"/>
    <w:r>
      <w:rPr>
        <w:rFonts w:ascii="Times New Roman" w:hAnsi="Times New Roman" w:cs="Times New Roman"/>
        <w:sz w:val="16"/>
        <w:szCs w:val="16"/>
      </w:rPr>
      <w:t>10.20517/ss.2021.xx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246"/>
    <w:rsid w:val="000178BA"/>
    <w:rsid w:val="00030809"/>
    <w:rsid w:val="00030B75"/>
    <w:rsid w:val="0003284A"/>
    <w:rsid w:val="0006247D"/>
    <w:rsid w:val="00072B0E"/>
    <w:rsid w:val="000848C7"/>
    <w:rsid w:val="00087593"/>
    <w:rsid w:val="000A57D4"/>
    <w:rsid w:val="000C0248"/>
    <w:rsid w:val="000D5EBD"/>
    <w:rsid w:val="000E1E8F"/>
    <w:rsid w:val="00106241"/>
    <w:rsid w:val="00114F85"/>
    <w:rsid w:val="001626D2"/>
    <w:rsid w:val="00167005"/>
    <w:rsid w:val="00172A27"/>
    <w:rsid w:val="0019510B"/>
    <w:rsid w:val="001A707E"/>
    <w:rsid w:val="001B3C35"/>
    <w:rsid w:val="001E33B2"/>
    <w:rsid w:val="001F13DF"/>
    <w:rsid w:val="002308FD"/>
    <w:rsid w:val="00250DD0"/>
    <w:rsid w:val="002558B9"/>
    <w:rsid w:val="00270C2A"/>
    <w:rsid w:val="00273491"/>
    <w:rsid w:val="00290926"/>
    <w:rsid w:val="002A72BC"/>
    <w:rsid w:val="002B275F"/>
    <w:rsid w:val="002F0090"/>
    <w:rsid w:val="002F3035"/>
    <w:rsid w:val="003203EF"/>
    <w:rsid w:val="00331E76"/>
    <w:rsid w:val="003341F7"/>
    <w:rsid w:val="00360291"/>
    <w:rsid w:val="003608FF"/>
    <w:rsid w:val="00380411"/>
    <w:rsid w:val="003B18E9"/>
    <w:rsid w:val="003B53AB"/>
    <w:rsid w:val="003B627D"/>
    <w:rsid w:val="003F336F"/>
    <w:rsid w:val="004103AD"/>
    <w:rsid w:val="004119BB"/>
    <w:rsid w:val="00423880"/>
    <w:rsid w:val="004438AD"/>
    <w:rsid w:val="00450D16"/>
    <w:rsid w:val="0046122F"/>
    <w:rsid w:val="0047160A"/>
    <w:rsid w:val="004812D8"/>
    <w:rsid w:val="004936BC"/>
    <w:rsid w:val="00495DEF"/>
    <w:rsid w:val="00497675"/>
    <w:rsid w:val="004F52CE"/>
    <w:rsid w:val="00527997"/>
    <w:rsid w:val="005570D9"/>
    <w:rsid w:val="005631DD"/>
    <w:rsid w:val="00567D8F"/>
    <w:rsid w:val="005A7003"/>
    <w:rsid w:val="005B4B15"/>
    <w:rsid w:val="005B7982"/>
    <w:rsid w:val="005D24D6"/>
    <w:rsid w:val="005D7EF4"/>
    <w:rsid w:val="00615CC6"/>
    <w:rsid w:val="00637595"/>
    <w:rsid w:val="0069393A"/>
    <w:rsid w:val="006E4564"/>
    <w:rsid w:val="006F0112"/>
    <w:rsid w:val="00725639"/>
    <w:rsid w:val="00732D4D"/>
    <w:rsid w:val="00747528"/>
    <w:rsid w:val="00747790"/>
    <w:rsid w:val="00761E3E"/>
    <w:rsid w:val="00766914"/>
    <w:rsid w:val="007771EE"/>
    <w:rsid w:val="0079769D"/>
    <w:rsid w:val="007B593B"/>
    <w:rsid w:val="007C292B"/>
    <w:rsid w:val="007D1FD5"/>
    <w:rsid w:val="008075EB"/>
    <w:rsid w:val="0084221A"/>
    <w:rsid w:val="00842C21"/>
    <w:rsid w:val="008577DF"/>
    <w:rsid w:val="00895382"/>
    <w:rsid w:val="008A495C"/>
    <w:rsid w:val="008B25E7"/>
    <w:rsid w:val="008B5619"/>
    <w:rsid w:val="008C1078"/>
    <w:rsid w:val="008E0EB5"/>
    <w:rsid w:val="008E67C1"/>
    <w:rsid w:val="00921419"/>
    <w:rsid w:val="00936B5C"/>
    <w:rsid w:val="00985D2F"/>
    <w:rsid w:val="0099223C"/>
    <w:rsid w:val="009A7C16"/>
    <w:rsid w:val="009B7AEE"/>
    <w:rsid w:val="009F0E63"/>
    <w:rsid w:val="00A06534"/>
    <w:rsid w:val="00A079B2"/>
    <w:rsid w:val="00A11E68"/>
    <w:rsid w:val="00A17162"/>
    <w:rsid w:val="00A37A37"/>
    <w:rsid w:val="00A533AB"/>
    <w:rsid w:val="00A63E12"/>
    <w:rsid w:val="00A847FE"/>
    <w:rsid w:val="00A920DE"/>
    <w:rsid w:val="00AA30C9"/>
    <w:rsid w:val="00B110DE"/>
    <w:rsid w:val="00B218D5"/>
    <w:rsid w:val="00B21913"/>
    <w:rsid w:val="00B42AC5"/>
    <w:rsid w:val="00B44FFC"/>
    <w:rsid w:val="00B74EF5"/>
    <w:rsid w:val="00B85F7E"/>
    <w:rsid w:val="00BB3538"/>
    <w:rsid w:val="00BC3660"/>
    <w:rsid w:val="00BE2BEC"/>
    <w:rsid w:val="00BF2351"/>
    <w:rsid w:val="00C12746"/>
    <w:rsid w:val="00C1529D"/>
    <w:rsid w:val="00C259C6"/>
    <w:rsid w:val="00C26F6D"/>
    <w:rsid w:val="00C5076C"/>
    <w:rsid w:val="00C54C9C"/>
    <w:rsid w:val="00C6365E"/>
    <w:rsid w:val="00C87F61"/>
    <w:rsid w:val="00C93BFF"/>
    <w:rsid w:val="00CA2500"/>
    <w:rsid w:val="00CA56E7"/>
    <w:rsid w:val="00CB3706"/>
    <w:rsid w:val="00CC63E7"/>
    <w:rsid w:val="00D14D69"/>
    <w:rsid w:val="00D16246"/>
    <w:rsid w:val="00D5537A"/>
    <w:rsid w:val="00D67039"/>
    <w:rsid w:val="00D81E0C"/>
    <w:rsid w:val="00DA3F04"/>
    <w:rsid w:val="00DA4C32"/>
    <w:rsid w:val="00DB7EF4"/>
    <w:rsid w:val="00DC257C"/>
    <w:rsid w:val="00DC37CC"/>
    <w:rsid w:val="00DD29D7"/>
    <w:rsid w:val="00DE782E"/>
    <w:rsid w:val="00DF4F56"/>
    <w:rsid w:val="00DF5C43"/>
    <w:rsid w:val="00E31605"/>
    <w:rsid w:val="00E9329E"/>
    <w:rsid w:val="00E974FE"/>
    <w:rsid w:val="00E97C82"/>
    <w:rsid w:val="00EA21CF"/>
    <w:rsid w:val="00EB6F7F"/>
    <w:rsid w:val="00EE548B"/>
    <w:rsid w:val="00EF46A1"/>
    <w:rsid w:val="00EF72CE"/>
    <w:rsid w:val="00F22648"/>
    <w:rsid w:val="00F37CB8"/>
    <w:rsid w:val="00F471B9"/>
    <w:rsid w:val="00F61E3C"/>
    <w:rsid w:val="00F931F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25809"/>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11F9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6F32E3"/>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35FE7"/>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784603"/>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character" w:customStyle="1" w:styleId="21">
    <w:name w:val="Unresolved Mention"/>
    <w:basedOn w:val="12"/>
    <w:semiHidden/>
    <w:unhideWhenUsed/>
    <w:uiPriority w:val="99"/>
    <w:rPr>
      <w:color w:val="605E5C"/>
      <w:shd w:val="clear" w:color="auto" w:fill="E1DFDD"/>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jpe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2039</Words>
  <Characters>11623</Characters>
  <Lines>96</Lines>
  <Paragraphs>27</Paragraphs>
  <TotalTime>0</TotalTime>
  <ScaleCrop>false</ScaleCrop>
  <LinksUpToDate>false</LinksUpToDate>
  <CharactersWithSpaces>13635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2021-06-23T09:10:00Z</dcterms:created>
  <dc:creator>A</dc:creator>
  <cp:lastModifiedBy>Administrator</cp:lastModifiedBy>
  <dcterms:modified xsi:type="dcterms:W3CDTF">2021-08-10T02:33:30Z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E376B90E9EDD4CBB99E17DBEF2F10676</vt:lpwstr>
  </property>
</Properties>
</file>